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384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59"/>
        <w:gridCol w:w="5933"/>
        <w:gridCol w:w="5392"/>
      </w:tblGrid>
      <w:tr w:rsidR="00E94188" w:rsidRPr="00CF1059" w14:paraId="7B295900" w14:textId="242D6297" w:rsidTr="00FD651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00D68C4A" w14:textId="44A48554" w:rsidR="00E94188" w:rsidRPr="00CF1059" w:rsidRDefault="00E94188" w:rsidP="00E941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14:ligatures w14:val="none"/>
              </w:rPr>
            </w:pPr>
            <w:r w:rsidRPr="00E94188">
              <w:rPr>
                <w:b/>
                <w:bCs/>
                <w:sz w:val="28"/>
                <w:szCs w:val="28"/>
              </w:rPr>
              <w:t>Municipal Engagement Coordinator</w:t>
            </w:r>
          </w:p>
        </w:tc>
        <w:tc>
          <w:tcPr>
            <w:tcW w:w="590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1D09D25" w14:textId="4B78EEB5" w:rsidR="00E94188" w:rsidRPr="00CF1059" w:rsidRDefault="00E94188" w:rsidP="00E941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36"/>
                <w:szCs w:val="36"/>
                <w14:ligatures w14:val="none"/>
              </w:rPr>
            </w:pPr>
            <w:r w:rsidRPr="00E94188">
              <w:rPr>
                <w:b/>
                <w:bCs/>
                <w:sz w:val="36"/>
                <w:szCs w:val="36"/>
              </w:rPr>
              <w:t xml:space="preserve">Candidate Questionnaire </w:t>
            </w:r>
          </w:p>
        </w:tc>
        <w:tc>
          <w:tcPr>
            <w:tcW w:w="534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7C2BF1A0" w14:textId="796A69AC" w:rsidR="00E94188" w:rsidRPr="00E94188" w:rsidRDefault="00E94188" w:rsidP="00E941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36"/>
                <w:szCs w:val="36"/>
                <w:bdr w:val="single" w:sz="2" w:space="0" w:color="D9D9E3" w:frame="1"/>
                <w14:ligatures w14:val="none"/>
              </w:rPr>
            </w:pPr>
            <w:r w:rsidRPr="00E94188">
              <w:rPr>
                <w:b/>
                <w:bCs/>
                <w:sz w:val="36"/>
                <w:szCs w:val="36"/>
              </w:rPr>
              <w:t>Your Response</w:t>
            </w:r>
          </w:p>
        </w:tc>
      </w:tr>
      <w:tr w:rsidR="00E94188" w:rsidRPr="00CF1059" w14:paraId="1A7D1137" w14:textId="77777777" w:rsidTr="00FD6511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</w:tcPr>
          <w:p w14:paraId="756BAAFF" w14:textId="0264D61D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bdr w:val="single" w:sz="2" w:space="0" w:color="D9D9E3" w:frame="1"/>
                <w14:ligatures w14:val="none"/>
              </w:rPr>
            </w:pPr>
            <w:r w:rsidRPr="006D495D">
              <w:rPr>
                <w:b/>
                <w:bCs/>
                <w:sz w:val="24"/>
                <w:szCs w:val="24"/>
              </w:rPr>
              <w:t>Area of Responsibility/Qualification</w:t>
            </w:r>
          </w:p>
        </w:tc>
        <w:tc>
          <w:tcPr>
            <w:tcW w:w="5903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E8BE67B" w14:textId="7176B5ED" w:rsidR="00E94188" w:rsidRPr="00E94188" w:rsidRDefault="00E94188" w:rsidP="00E941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36"/>
                <w:szCs w:val="36"/>
                <w:bdr w:val="single" w:sz="2" w:space="0" w:color="D9D9E3" w:frame="1"/>
                <w14:ligatures w14:val="none"/>
              </w:rPr>
            </w:pPr>
            <w:r w:rsidRPr="00E94188">
              <w:rPr>
                <w:b/>
                <w:bCs/>
                <w:sz w:val="36"/>
                <w:szCs w:val="36"/>
              </w:rPr>
              <w:t>Questionnaire Item</w:t>
            </w:r>
          </w:p>
        </w:tc>
        <w:tc>
          <w:tcPr>
            <w:tcW w:w="5347" w:type="dxa"/>
            <w:tcBorders>
              <w:top w:val="single" w:sz="6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815E19D" w14:textId="722E496C" w:rsidR="00E94188" w:rsidRPr="00E94188" w:rsidRDefault="00E94188" w:rsidP="00E94188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36"/>
                <w:szCs w:val="36"/>
                <w:bdr w:val="single" w:sz="2" w:space="0" w:color="D9D9E3" w:frame="1"/>
                <w14:ligatures w14:val="none"/>
              </w:rPr>
            </w:pPr>
            <w:r w:rsidRPr="00E94188">
              <w:rPr>
                <w:b/>
                <w:bCs/>
                <w:sz w:val="36"/>
                <w:szCs w:val="36"/>
              </w:rPr>
              <w:t>Your Experience?</w:t>
            </w:r>
          </w:p>
        </w:tc>
      </w:tr>
      <w:tr w:rsidR="00E94188" w:rsidRPr="00CF1059" w14:paraId="20EBD2A4" w14:textId="3CE17EDC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7C484204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Outreach Programs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B199EBE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Describe your experience in executing outreach programs, particularly those focused on legal matters. How have you encouraged resident engagement with town government processes?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1CCA1F4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3A2DAF8F" w14:textId="126DD3ED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11FC9B8C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Legal Guidance and Information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22E805A7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Provide an example of how you have provided legal guidance to individuals or groups, helping them navigate municipal legal processes.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A67ED1D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3C251DDE" w14:textId="200025FD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05B4DD44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Legal Compliance and Due Process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69924CA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Explain your approach to ensuring municipal policies and actions comply with legal requirements. Have you worked with legal departments to maintain this compliance? Give examples.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0BE1415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4AF179ED" w14:textId="571533CF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76F7A83C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Citizen Engagement Programs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5FDF6CB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Describe your experience in planning and coordinating public meetings, forums, or workshops on legal topics. How have you managed online platforms for legal feedback?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3715F4B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47966CCB" w14:textId="0F61AAF3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2CDF4B12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lastRenderedPageBreak/>
              <w:t>Document Preparation and Review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D4FC071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Share your experience with preparing and reviewing legal documents, such as public notices and contracts. How do you ensure their accuracy and compliance with laws?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0E7D291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06328C2B" w14:textId="4885D78C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70D874FF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Conflict Resolution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B0D3EE4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Provide an example of how you mediated a dispute between residents and the town government. What was the outcome?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51AAEBA7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0266CD00" w14:textId="251F3EAF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5C381134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Legal Research and Analysis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DF8F1F2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Describe a situation where you conducted legal research on municipal issues. What was the challenge, and how did your findings impact the town?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AB49152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43E39D09" w14:textId="3C37D726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3CD324AF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Data Collection and Reporting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B332373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How have you gathered and analyzed data related to legal matters? Describe the process and how your reports influenced town leadership decisions.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454596E9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016AB9EF" w14:textId="19BB34C6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0E0C4D32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Educational Background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08FA325C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 xml:space="preserve">Do you hold an </w:t>
            </w:r>
            <w:proofErr w:type="gramStart"/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Associate's degree in Paralegal Studies</w:t>
            </w:r>
            <w:proofErr w:type="gramEnd"/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, Legal Studies, or a related field? Is paralegal certification something you possess?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DE45863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4CEFCD35" w14:textId="7C1F9A3D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766BB660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lastRenderedPageBreak/>
              <w:t>Experience in Community Engagement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D4075B1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Discuss your demonstrated experience in community engagement or legal research. How have these experiences prepared you for this role?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36D12EA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12216B5F" w14:textId="6A7B857B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26A05627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Communication Skills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7015DF38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How would you rate your written and verbal communication skills? Provide an example of how you've effectively communicated complex legal information.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1FBC9DCC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36DE6F75" w14:textId="21FE53FB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2720D116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Digital Proficiency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31020DF6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Describe your proficiency with social media, website management tools, and other digital communication resources. How have you used these in a professional context?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34E898DB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06E2B29D" w14:textId="5A3CC6C6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0E66B439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Organizational and Planning Abilities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51CA495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Share examples of your organizational and event planning abilities, especially in contexts that required coordination with diverse groups.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68A28320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7B708BE0" w14:textId="3D8D63BA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41EAD347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Collaboration with Diverse Groups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68B82501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Can you give an example of a project or initiative where you had to work collaboratively with diverse groups or individuals?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7437AF22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6BD1598A" w14:textId="1746A005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27B2FB86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lastRenderedPageBreak/>
              <w:t>Passion for Community Involvement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86813EE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What drives your passion for community involvement and fostering positive relationships between residents and local government?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B758C41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  <w:tr w:rsidR="00E94188" w:rsidRPr="00CF1059" w14:paraId="0BEC1BEC" w14:textId="37924213" w:rsidTr="00ED5328">
        <w:trPr>
          <w:tblCellSpacing w:w="15" w:type="dxa"/>
        </w:trPr>
        <w:tc>
          <w:tcPr>
            <w:tcW w:w="0" w:type="auto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2" w:space="0" w:color="D9D9E3"/>
            </w:tcBorders>
            <w:hideMark/>
          </w:tcPr>
          <w:p w14:paraId="5964F94B" w14:textId="77777777" w:rsidR="00E94188" w:rsidRPr="00CF1059" w:rsidRDefault="00E94188" w:rsidP="00ED532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b/>
                <w:bCs/>
                <w:color w:val="374151"/>
                <w:kern w:val="0"/>
                <w:sz w:val="28"/>
                <w:szCs w:val="28"/>
                <w:bdr w:val="single" w:sz="2" w:space="0" w:color="D9D9E3" w:frame="1"/>
                <w14:ligatures w14:val="none"/>
              </w:rPr>
              <w:t>Flexibility and Travel Requirements</w:t>
            </w:r>
          </w:p>
        </w:tc>
        <w:tc>
          <w:tcPr>
            <w:tcW w:w="5903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  <w:vAlign w:val="bottom"/>
            <w:hideMark/>
          </w:tcPr>
          <w:p w14:paraId="11BC9D52" w14:textId="77777777" w:rsidR="00E94188" w:rsidRPr="00CF1059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  <w:r w:rsidRPr="00CF1059"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  <w:t>Are you able to meet the flexibility required for evening and weekend events, as well as occasional travel within the municipality?</w:t>
            </w:r>
          </w:p>
        </w:tc>
        <w:tc>
          <w:tcPr>
            <w:tcW w:w="5347" w:type="dxa"/>
            <w:tcBorders>
              <w:top w:val="single" w:sz="2" w:space="0" w:color="D9D9E3"/>
              <w:left w:val="single" w:sz="6" w:space="0" w:color="D9D9E3"/>
              <w:bottom w:val="single" w:sz="6" w:space="0" w:color="D9D9E3"/>
              <w:right w:val="single" w:sz="6" w:space="0" w:color="D9D9E3"/>
            </w:tcBorders>
          </w:tcPr>
          <w:p w14:paraId="00FDB00B" w14:textId="77777777" w:rsidR="00E94188" w:rsidRPr="00E94188" w:rsidRDefault="00E94188" w:rsidP="00E94188">
            <w:pPr>
              <w:spacing w:after="0" w:line="240" w:lineRule="auto"/>
              <w:rPr>
                <w:rFonts w:ascii="Segoe UI" w:eastAsia="Times New Roman" w:hAnsi="Segoe UI" w:cs="Segoe UI"/>
                <w:color w:val="374151"/>
                <w:kern w:val="0"/>
                <w:sz w:val="28"/>
                <w:szCs w:val="28"/>
                <w14:ligatures w14:val="none"/>
              </w:rPr>
            </w:pPr>
          </w:p>
        </w:tc>
      </w:tr>
    </w:tbl>
    <w:p w14:paraId="420F2884" w14:textId="77777777" w:rsidR="006D495D" w:rsidRDefault="006D495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10"/>
      </w:tblGrid>
      <w:tr w:rsidR="006D495D" w:rsidRPr="006D495D" w14:paraId="7A2C4A96" w14:textId="77777777" w:rsidTr="00D50507">
        <w:trPr>
          <w:trHeight w:val="300"/>
        </w:trPr>
        <w:tc>
          <w:tcPr>
            <w:tcW w:w="12910" w:type="dxa"/>
            <w:hideMark/>
          </w:tcPr>
          <w:p w14:paraId="5A5496DC" w14:textId="0FACE3C6" w:rsidR="006D495D" w:rsidRPr="006D495D" w:rsidRDefault="006D495D">
            <w:pPr>
              <w:rPr>
                <w:sz w:val="44"/>
                <w:szCs w:val="44"/>
              </w:rPr>
            </w:pPr>
            <w:r w:rsidRPr="006D495D">
              <w:rPr>
                <w:b/>
                <w:bCs/>
                <w:sz w:val="44"/>
                <w:szCs w:val="44"/>
              </w:rPr>
              <w:lastRenderedPageBreak/>
              <w:t>Why Hire Me?</w:t>
            </w:r>
          </w:p>
        </w:tc>
      </w:tr>
      <w:tr w:rsidR="006D495D" w:rsidRPr="006D495D" w14:paraId="1204999A" w14:textId="77777777" w:rsidTr="006D495D">
        <w:trPr>
          <w:trHeight w:val="450"/>
        </w:trPr>
        <w:tc>
          <w:tcPr>
            <w:tcW w:w="0" w:type="auto"/>
            <w:vMerge w:val="restart"/>
            <w:hideMark/>
          </w:tcPr>
          <w:sdt>
            <w:sdtPr>
              <w:id w:val="2073462789"/>
              <w:placeholder>
                <w:docPart w:val="DefaultPlaceholder_-1854013440"/>
              </w:placeholder>
              <w:showingPlcHdr/>
            </w:sdtPr>
            <w:sdtContent>
              <w:p w14:paraId="2B84F731" w14:textId="400A0E83" w:rsidR="006D495D" w:rsidRDefault="00AA7B3F">
                <w:pPr>
                  <w:spacing w:after="160" w:line="259" w:lineRule="auto"/>
                </w:pPr>
                <w:r w:rsidRPr="00C658B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BC7CC31" w14:textId="77777777" w:rsidR="006D495D" w:rsidRDefault="006D495D">
            <w:pPr>
              <w:spacing w:after="160" w:line="259" w:lineRule="auto"/>
            </w:pPr>
          </w:p>
          <w:p w14:paraId="5E7CF77C" w14:textId="77777777" w:rsidR="006D495D" w:rsidRDefault="006D495D">
            <w:pPr>
              <w:spacing w:after="160" w:line="259" w:lineRule="auto"/>
            </w:pPr>
          </w:p>
          <w:p w14:paraId="5C07B3E5" w14:textId="77777777" w:rsidR="006D495D" w:rsidRDefault="006D495D">
            <w:pPr>
              <w:spacing w:after="160" w:line="259" w:lineRule="auto"/>
            </w:pPr>
          </w:p>
          <w:p w14:paraId="79A2B020" w14:textId="77777777" w:rsidR="006D495D" w:rsidRDefault="006D495D">
            <w:pPr>
              <w:spacing w:after="160" w:line="259" w:lineRule="auto"/>
            </w:pPr>
          </w:p>
          <w:p w14:paraId="0309B367" w14:textId="77777777" w:rsidR="006D495D" w:rsidRDefault="006D495D">
            <w:pPr>
              <w:spacing w:after="160" w:line="259" w:lineRule="auto"/>
            </w:pPr>
          </w:p>
          <w:p w14:paraId="39BF4D4C" w14:textId="77777777" w:rsidR="006D495D" w:rsidRDefault="006D495D">
            <w:pPr>
              <w:spacing w:after="160" w:line="259" w:lineRule="auto"/>
            </w:pPr>
          </w:p>
          <w:p w14:paraId="129944DB" w14:textId="77777777" w:rsidR="006D495D" w:rsidRDefault="006D495D">
            <w:pPr>
              <w:spacing w:after="160" w:line="259" w:lineRule="auto"/>
            </w:pPr>
          </w:p>
          <w:p w14:paraId="3CD0FE0F" w14:textId="77777777" w:rsidR="006D495D" w:rsidRDefault="006D495D">
            <w:pPr>
              <w:spacing w:after="160" w:line="259" w:lineRule="auto"/>
            </w:pPr>
          </w:p>
          <w:p w14:paraId="3A0175E7" w14:textId="77777777" w:rsidR="006D495D" w:rsidRDefault="006D495D">
            <w:pPr>
              <w:spacing w:after="160" w:line="259" w:lineRule="auto"/>
            </w:pPr>
          </w:p>
          <w:p w14:paraId="6E30D7D2" w14:textId="77777777" w:rsidR="006D495D" w:rsidRDefault="006D495D">
            <w:pPr>
              <w:spacing w:after="160" w:line="259" w:lineRule="auto"/>
            </w:pPr>
          </w:p>
          <w:p w14:paraId="10089C13" w14:textId="77777777" w:rsidR="006D495D" w:rsidRDefault="006D495D">
            <w:pPr>
              <w:spacing w:after="160" w:line="259" w:lineRule="auto"/>
            </w:pPr>
          </w:p>
          <w:p w14:paraId="171B3485" w14:textId="77777777" w:rsidR="006D495D" w:rsidRDefault="006D495D">
            <w:pPr>
              <w:spacing w:after="160" w:line="259" w:lineRule="auto"/>
            </w:pPr>
          </w:p>
          <w:p w14:paraId="57F2BD25" w14:textId="77777777" w:rsidR="006D495D" w:rsidRDefault="006D495D">
            <w:pPr>
              <w:spacing w:after="160" w:line="259" w:lineRule="auto"/>
            </w:pPr>
          </w:p>
          <w:p w14:paraId="723CCDD1" w14:textId="77777777" w:rsidR="006D495D" w:rsidRDefault="006D495D">
            <w:pPr>
              <w:spacing w:after="160" w:line="259" w:lineRule="auto"/>
            </w:pPr>
          </w:p>
          <w:p w14:paraId="1476794C" w14:textId="77777777" w:rsidR="006D495D" w:rsidRDefault="006D495D">
            <w:pPr>
              <w:spacing w:after="160" w:line="259" w:lineRule="auto"/>
            </w:pPr>
          </w:p>
          <w:p w14:paraId="545B27C2" w14:textId="77777777" w:rsidR="006D495D" w:rsidRDefault="006D495D">
            <w:pPr>
              <w:spacing w:after="160" w:line="259" w:lineRule="auto"/>
            </w:pPr>
          </w:p>
          <w:p w14:paraId="10366670" w14:textId="77777777" w:rsidR="006D495D" w:rsidRPr="006D495D" w:rsidRDefault="006D495D"/>
        </w:tc>
      </w:tr>
      <w:tr w:rsidR="006D495D" w:rsidRPr="006D495D" w14:paraId="3C3B4831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5585644A" w14:textId="77777777" w:rsidR="006D495D" w:rsidRPr="006D495D" w:rsidRDefault="006D495D"/>
        </w:tc>
      </w:tr>
      <w:tr w:rsidR="006D495D" w:rsidRPr="006D495D" w14:paraId="459819F2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494D4F26" w14:textId="77777777" w:rsidR="006D495D" w:rsidRPr="006D495D" w:rsidRDefault="006D495D"/>
        </w:tc>
      </w:tr>
      <w:tr w:rsidR="006D495D" w:rsidRPr="006D495D" w14:paraId="0157CB03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77283F6A" w14:textId="77777777" w:rsidR="006D495D" w:rsidRPr="006D495D" w:rsidRDefault="006D495D"/>
        </w:tc>
      </w:tr>
      <w:tr w:rsidR="006D495D" w:rsidRPr="006D495D" w14:paraId="01D53494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2013D383" w14:textId="77777777" w:rsidR="006D495D" w:rsidRPr="006D495D" w:rsidRDefault="006D495D"/>
        </w:tc>
      </w:tr>
      <w:tr w:rsidR="006D495D" w:rsidRPr="006D495D" w14:paraId="17E92A09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6B4EBAB6" w14:textId="77777777" w:rsidR="006D495D" w:rsidRPr="006D495D" w:rsidRDefault="006D495D"/>
        </w:tc>
      </w:tr>
      <w:tr w:rsidR="006D495D" w:rsidRPr="006D495D" w14:paraId="599D059A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66FE496C" w14:textId="77777777" w:rsidR="006D495D" w:rsidRPr="006D495D" w:rsidRDefault="006D495D"/>
        </w:tc>
      </w:tr>
      <w:tr w:rsidR="006D495D" w:rsidRPr="006D495D" w14:paraId="69149178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77ECBEEE" w14:textId="77777777" w:rsidR="006D495D" w:rsidRPr="006D495D" w:rsidRDefault="006D495D"/>
        </w:tc>
      </w:tr>
      <w:tr w:rsidR="006D495D" w:rsidRPr="006D495D" w14:paraId="060EB6E7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551D9DEE" w14:textId="77777777" w:rsidR="006D495D" w:rsidRPr="006D495D" w:rsidRDefault="006D495D"/>
        </w:tc>
      </w:tr>
      <w:tr w:rsidR="006D495D" w:rsidRPr="006D495D" w14:paraId="76832494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7D8B7A2E" w14:textId="77777777" w:rsidR="006D495D" w:rsidRPr="006D495D" w:rsidRDefault="006D495D"/>
        </w:tc>
      </w:tr>
      <w:tr w:rsidR="006D495D" w:rsidRPr="006D495D" w14:paraId="074DCE35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201F2D97" w14:textId="77777777" w:rsidR="006D495D" w:rsidRPr="006D495D" w:rsidRDefault="006D495D"/>
        </w:tc>
      </w:tr>
      <w:tr w:rsidR="006D495D" w:rsidRPr="006D495D" w14:paraId="7747E86A" w14:textId="77777777" w:rsidTr="006D495D">
        <w:trPr>
          <w:trHeight w:val="450"/>
        </w:trPr>
        <w:tc>
          <w:tcPr>
            <w:tcW w:w="0" w:type="auto"/>
            <w:vMerge/>
            <w:hideMark/>
          </w:tcPr>
          <w:p w14:paraId="4EEC782E" w14:textId="77777777" w:rsidR="006D495D" w:rsidRPr="006D495D" w:rsidRDefault="006D495D"/>
        </w:tc>
      </w:tr>
    </w:tbl>
    <w:p w14:paraId="42D12833" w14:textId="77777777" w:rsidR="006D495D" w:rsidRDefault="006D495D"/>
    <w:sectPr w:rsidR="006D495D" w:rsidSect="0090475A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D1B0E" w14:textId="77777777" w:rsidR="0090475A" w:rsidRDefault="0090475A" w:rsidP="006D495D">
      <w:pPr>
        <w:spacing w:after="0" w:line="240" w:lineRule="auto"/>
      </w:pPr>
      <w:r>
        <w:separator/>
      </w:r>
    </w:p>
  </w:endnote>
  <w:endnote w:type="continuationSeparator" w:id="0">
    <w:p w14:paraId="4EC8D73D" w14:textId="77777777" w:rsidR="0090475A" w:rsidRDefault="0090475A" w:rsidP="006D4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931209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5CF12B6" w14:textId="73C5CE57" w:rsidR="006D495D" w:rsidRDefault="006D495D">
            <w:pPr>
              <w:pStyle w:val="Footer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A69815" wp14:editId="3FC77218">
                      <wp:simplePos x="0" y="0"/>
                      <wp:positionH relativeFrom="column">
                        <wp:posOffset>552450</wp:posOffset>
                      </wp:positionH>
                      <wp:positionV relativeFrom="paragraph">
                        <wp:posOffset>45720</wp:posOffset>
                      </wp:positionV>
                      <wp:extent cx="6391275" cy="457200"/>
                      <wp:effectExtent l="0" t="0" r="9525" b="0"/>
                      <wp:wrapNone/>
                      <wp:docPr id="1846200880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3912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1EEECAB" w14:textId="1BC9F4F1" w:rsidR="006D495D" w:rsidRPr="006D495D" w:rsidRDefault="006D495D" w:rsidP="006D495D">
                                  <w:pPr>
                                    <w:pStyle w:val="Heading2"/>
                                    <w:jc w:val="center"/>
                                    <w:rPr>
                                      <w:sz w:val="40"/>
                                      <w:szCs w:val="40"/>
                                    </w:rPr>
                                  </w:pPr>
                                  <w:r w:rsidRPr="006D495D">
                                    <w:rPr>
                                      <w:sz w:val="40"/>
                                      <w:szCs w:val="40"/>
                                    </w:rPr>
                                    <w:t>Town of Chesapeake (WV) – FY2024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6981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43.5pt;margin-top:3.6pt;width:503.25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" fillcolor="white [3201]" stroked="f" strokeweight=".5pt">
                      <v:textbox>
                        <w:txbxContent>
                          <w:p w14:paraId="61EEECAB" w14:textId="1BC9F4F1" w:rsidR="006D495D" w:rsidRPr="006D495D" w:rsidRDefault="006D495D" w:rsidP="006D495D">
                            <w:pPr>
                              <w:pStyle w:val="Heading2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D495D">
                              <w:rPr>
                                <w:sz w:val="40"/>
                                <w:szCs w:val="40"/>
                              </w:rPr>
                              <w:t>Town of Chesapeake (WV) – FY2024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56CAF4C" w14:textId="019FBA66" w:rsidR="006D495D" w:rsidRPr="006D495D" w:rsidRDefault="006D495D" w:rsidP="006D4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43A13" w14:textId="77777777" w:rsidR="0090475A" w:rsidRDefault="0090475A" w:rsidP="006D495D">
      <w:pPr>
        <w:spacing w:after="0" w:line="240" w:lineRule="auto"/>
      </w:pPr>
      <w:r>
        <w:separator/>
      </w:r>
    </w:p>
  </w:footnote>
  <w:footnote w:type="continuationSeparator" w:id="0">
    <w:p w14:paraId="58466E15" w14:textId="77777777" w:rsidR="0090475A" w:rsidRDefault="0090475A" w:rsidP="006D4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F6365" w14:textId="1247913D" w:rsidR="006D495D" w:rsidRPr="006D495D" w:rsidRDefault="006D495D" w:rsidP="006D495D">
    <w:pPr>
      <w:pStyle w:val="Heading1"/>
      <w:spacing w:after="240"/>
      <w:rPr>
        <w:b/>
        <w:bCs/>
      </w:rPr>
    </w:pPr>
    <w:r w:rsidRPr="006D495D">
      <w:rPr>
        <w:b/>
        <w:bCs/>
      </w:rPr>
      <w:t xml:space="preserve">HIRING – Town of Chesapeake WV – </w:t>
    </w:r>
    <w:r w:rsidR="00C6644F">
      <w:rPr>
        <w:b/>
        <w:bCs/>
      </w:rPr>
      <w:t xml:space="preserve">Municipal </w:t>
    </w:r>
    <w:r w:rsidR="00E94188">
      <w:rPr>
        <w:b/>
        <w:bCs/>
      </w:rPr>
      <w:t>Engagement Coordinator</w:t>
    </w:r>
    <w:r w:rsidRPr="006D495D">
      <w:rPr>
        <w:b/>
        <w:bCs/>
      </w:rPr>
      <w:t xml:space="preserve"> – Candidate Questionnaire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5D"/>
    <w:rsid w:val="006D495D"/>
    <w:rsid w:val="006E4E29"/>
    <w:rsid w:val="00824A14"/>
    <w:rsid w:val="0090475A"/>
    <w:rsid w:val="00AA7B3F"/>
    <w:rsid w:val="00C6644F"/>
    <w:rsid w:val="00CF1059"/>
    <w:rsid w:val="00E94188"/>
    <w:rsid w:val="00ED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7F764B"/>
  <w15:chartTrackingRefBased/>
  <w15:docId w15:val="{54235F2A-D3C6-47E3-8AD7-57D52911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49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9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4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95D"/>
  </w:style>
  <w:style w:type="paragraph" w:styleId="Footer">
    <w:name w:val="footer"/>
    <w:basedOn w:val="Normal"/>
    <w:link w:val="FooterChar"/>
    <w:uiPriority w:val="99"/>
    <w:unhideWhenUsed/>
    <w:rsid w:val="006D4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95D"/>
  </w:style>
  <w:style w:type="character" w:customStyle="1" w:styleId="Heading1Char">
    <w:name w:val="Heading 1 Char"/>
    <w:basedOn w:val="DefaultParagraphFont"/>
    <w:link w:val="Heading1"/>
    <w:uiPriority w:val="9"/>
    <w:rsid w:val="006D49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495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AA7B3F"/>
    <w:rPr>
      <w:color w:val="666666"/>
    </w:rPr>
  </w:style>
  <w:style w:type="character" w:styleId="Strong">
    <w:name w:val="Strong"/>
    <w:basedOn w:val="DefaultParagraphFont"/>
    <w:uiPriority w:val="22"/>
    <w:qFormat/>
    <w:rsid w:val="00CF1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0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4C720-9D93-4644-B6FF-4E6F9AE15A5A}"/>
      </w:docPartPr>
      <w:docPartBody>
        <w:p w:rsidR="00000000" w:rsidRDefault="00B77B66">
          <w:r w:rsidRPr="00C658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B66"/>
    <w:rsid w:val="001E4170"/>
    <w:rsid w:val="00B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77B6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BEBDC4D33C347B5BF57F8165D9C17" ma:contentTypeVersion="1" ma:contentTypeDescription="Create a new document." ma:contentTypeScope="" ma:versionID="d2e7b2dc993f1051e8ba52efbb34df5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52663A3-71FE-4893-8FAB-4E916ADA8C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BA856E-3A46-42F4-AB01-6FF4BA3EC0C0}"/>
</file>

<file path=customXml/itemProps3.xml><?xml version="1.0" encoding="utf-8"?>
<ds:datastoreItem xmlns:ds="http://schemas.openxmlformats.org/officeDocument/2006/customXml" ds:itemID="{5EB3E165-0D06-4D16-B02B-354A0D6BA47B}"/>
</file>

<file path=customXml/itemProps4.xml><?xml version="1.0" encoding="utf-8"?>
<ds:datastoreItem xmlns:ds="http://schemas.openxmlformats.org/officeDocument/2006/customXml" ds:itemID="{B4371E0D-9D34-46D2-8221-89B9922016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Hill</dc:creator>
  <cp:keywords/>
  <dc:description/>
  <cp:lastModifiedBy>Melissa Hill</cp:lastModifiedBy>
  <cp:revision>4</cp:revision>
  <cp:lastPrinted>2024-02-06T12:11:00Z</cp:lastPrinted>
  <dcterms:created xsi:type="dcterms:W3CDTF">2024-02-06T18:44:00Z</dcterms:created>
  <dcterms:modified xsi:type="dcterms:W3CDTF">2024-02-06T19:17:00Z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0x010100095BEBDC4D33C347B5BF57F8165D9C17</vt:lpwstr>
  </property>
</Properties>
</file>